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34F" w:rsidRPr="00665296" w:rsidRDefault="000F334F" w:rsidP="000F334F">
      <w:pPr>
        <w:pStyle w:val="a4"/>
        <w:shd w:val="clear" w:color="auto" w:fill="FFFFFF"/>
        <w:spacing w:before="0" w:beforeAutospacing="0" w:after="0" w:afterAutospacing="0" w:line="220" w:lineRule="atLeast"/>
        <w:jc w:val="center"/>
        <w:rPr>
          <w:b/>
          <w:color w:val="000000"/>
        </w:rPr>
      </w:pPr>
      <w:r w:rsidRPr="00665296">
        <w:rPr>
          <w:b/>
          <w:color w:val="000000"/>
        </w:rPr>
        <w:t>Промежуточная аттестация по технологии во 2 классе</w:t>
      </w:r>
    </w:p>
    <w:p w:rsidR="000F334F" w:rsidRPr="00665296" w:rsidRDefault="000F334F" w:rsidP="000F334F">
      <w:pPr>
        <w:pStyle w:val="a4"/>
        <w:shd w:val="clear" w:color="auto" w:fill="FFFFFF"/>
        <w:spacing w:before="0" w:beforeAutospacing="0" w:after="0" w:afterAutospacing="0" w:line="220" w:lineRule="atLeast"/>
        <w:jc w:val="center"/>
        <w:rPr>
          <w:b/>
          <w:color w:val="000000"/>
        </w:rPr>
      </w:pPr>
      <w:r w:rsidRPr="00665296">
        <w:rPr>
          <w:b/>
          <w:color w:val="000000"/>
        </w:rPr>
        <w:t xml:space="preserve"> Пояснительная записка </w:t>
      </w:r>
    </w:p>
    <w:p w:rsidR="000F334F" w:rsidRPr="00665296" w:rsidRDefault="000F334F" w:rsidP="000F334F">
      <w:pPr>
        <w:pStyle w:val="a4"/>
        <w:shd w:val="clear" w:color="auto" w:fill="FFFFFF"/>
        <w:spacing w:before="0" w:beforeAutospacing="0" w:after="0" w:afterAutospacing="0" w:line="220" w:lineRule="atLeast"/>
        <w:rPr>
          <w:color w:val="000000"/>
        </w:rPr>
      </w:pPr>
      <w:r w:rsidRPr="00665296">
        <w:rPr>
          <w:color w:val="000000"/>
        </w:rPr>
        <w:t>Цель: выявить уровень знаний и умений по технологии обучающихся 2 класса.</w:t>
      </w:r>
    </w:p>
    <w:p w:rsidR="000F334F" w:rsidRDefault="000F334F" w:rsidP="000F334F">
      <w:pPr>
        <w:pStyle w:val="a4"/>
        <w:shd w:val="clear" w:color="auto" w:fill="FFFFFF"/>
        <w:spacing w:before="0" w:beforeAutospacing="0" w:after="0" w:afterAutospacing="0" w:line="220" w:lineRule="atLeast"/>
        <w:rPr>
          <w:color w:val="000000"/>
        </w:rPr>
      </w:pPr>
      <w:r w:rsidRPr="00665296">
        <w:rPr>
          <w:color w:val="000000"/>
        </w:rPr>
        <w:t xml:space="preserve">Общее время выполнения работы – 40 минут с учетом времени, отведенного на инструктаж обучающихся и заполнение титульного листа ответов. Материал составлен в соответствии с УМК «Школа России»: Учебник: Е. А. </w:t>
      </w:r>
      <w:proofErr w:type="spellStart"/>
      <w:r w:rsidRPr="00665296">
        <w:rPr>
          <w:color w:val="000000"/>
        </w:rPr>
        <w:t>Лутцева</w:t>
      </w:r>
      <w:proofErr w:type="spellEnd"/>
      <w:r w:rsidRPr="00665296">
        <w:rPr>
          <w:color w:val="000000"/>
        </w:rPr>
        <w:t xml:space="preserve">, Т.П. Зуева, </w:t>
      </w:r>
      <w:proofErr w:type="gramStart"/>
      <w:r w:rsidRPr="00665296">
        <w:rPr>
          <w:color w:val="000000"/>
        </w:rPr>
        <w:t>Технология .</w:t>
      </w:r>
      <w:proofErr w:type="gramEnd"/>
      <w:r w:rsidRPr="00665296">
        <w:rPr>
          <w:color w:val="000000"/>
        </w:rPr>
        <w:t xml:space="preserve"> 2 класс - М.: Просвещение, 2021 г Структура работы и типы заданий Тестирование составлено в одном варианте. При разработке использованы задания разного типа – тестовые и открытые. </w:t>
      </w:r>
    </w:p>
    <w:p w:rsidR="000F334F" w:rsidRPr="00AD22F7" w:rsidRDefault="000F334F" w:rsidP="000F33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22F7">
        <w:rPr>
          <w:rFonts w:ascii="Times New Roman" w:hAnsi="Times New Roman"/>
          <w:sz w:val="28"/>
          <w:szCs w:val="28"/>
        </w:rPr>
        <w:t>Проводится в форме творческой контрольной работы (ТКР).</w:t>
      </w:r>
    </w:p>
    <w:p w:rsidR="000F334F" w:rsidRPr="00D9192B" w:rsidRDefault="000F334F" w:rsidP="000F3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334F" w:rsidRDefault="000F334F" w:rsidP="000F3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92B">
        <w:rPr>
          <w:rFonts w:ascii="Times New Roman" w:hAnsi="Times New Roman"/>
          <w:b/>
          <w:sz w:val="28"/>
          <w:szCs w:val="28"/>
        </w:rPr>
        <w:t xml:space="preserve">Критерии оценивания </w:t>
      </w:r>
      <w:r>
        <w:rPr>
          <w:rFonts w:ascii="Times New Roman" w:hAnsi="Times New Roman"/>
          <w:b/>
          <w:sz w:val="28"/>
          <w:szCs w:val="28"/>
        </w:rPr>
        <w:t>ТКР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"/>
        <w:gridCol w:w="7482"/>
        <w:gridCol w:w="1201"/>
      </w:tblGrid>
      <w:tr w:rsidR="000F334F" w:rsidTr="007B471F">
        <w:trPr>
          <w:trHeight w:val="542"/>
        </w:trPr>
        <w:tc>
          <w:tcPr>
            <w:tcW w:w="664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№ п/п</w:t>
            </w:r>
          </w:p>
        </w:tc>
        <w:tc>
          <w:tcPr>
            <w:tcW w:w="7691" w:type="dxa"/>
          </w:tcPr>
          <w:p w:rsidR="000F334F" w:rsidRPr="00856744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Критерий оценивания</w:t>
            </w:r>
          </w:p>
        </w:tc>
        <w:tc>
          <w:tcPr>
            <w:tcW w:w="1216" w:type="dxa"/>
          </w:tcPr>
          <w:p w:rsidR="000F334F" w:rsidRPr="00856744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Балл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тщательно спланирован труд и рационально организовано рабочее место;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46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допущены незначительные недостатки в планировании труда и организации рабочего места;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имеют место недостатки в планировании труда и организации рабочего места;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478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имеют место существенные недостатки в планировании труда и организации рабочего места;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0F334F" w:rsidTr="007B471F">
        <w:trPr>
          <w:trHeight w:val="258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задание выполнено качественно, без нарушения соответствующей технологии;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478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задание выполнено с небольшими отклонениями (в пределах нормы) от соответствующей технологии изготовления;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F334F" w:rsidTr="007B471F">
        <w:trPr>
          <w:trHeight w:val="478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задание выполнено с серьезными замечаниями по соответствующей технологии изготовления;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неправильно выполнялись многие приемы труда;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правильно выполнялись приемы труда, 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в основном правильно выполняются приемы труда; 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отдельные приемы труда выполнялись неправильно;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неправильно выполнялись большинство приемов труда,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самостоятельно и творчески выполнялась работа;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работа выполнялась самостоятельно;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самостоятельность в работе была низкой;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самостоятельность в работе почти отсутствовала;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0F334F" w:rsidTr="007B471F">
        <w:trPr>
          <w:trHeight w:val="258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7691" w:type="dxa"/>
          </w:tcPr>
          <w:p w:rsidR="000F334F" w:rsidRPr="00BB45DC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норма времени выполнена;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норма времени выполнена или </w:t>
            </w:r>
            <w:proofErr w:type="spellStart"/>
            <w:r>
              <w:rPr>
                <w:color w:val="000000"/>
              </w:rPr>
              <w:t>недовыполнена</w:t>
            </w:r>
            <w:proofErr w:type="spellEnd"/>
            <w:r>
              <w:rPr>
                <w:color w:val="000000"/>
              </w:rPr>
              <w:t xml:space="preserve"> 10-15 %;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норма времени </w:t>
            </w:r>
            <w:proofErr w:type="spellStart"/>
            <w:r>
              <w:rPr>
                <w:color w:val="000000"/>
              </w:rPr>
              <w:t>недовыполнена</w:t>
            </w:r>
            <w:proofErr w:type="spellEnd"/>
            <w:r>
              <w:rPr>
                <w:color w:val="000000"/>
              </w:rPr>
              <w:t xml:space="preserve"> на 15-20 %;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Pr="00B07AB8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норма времени </w:t>
            </w:r>
            <w:proofErr w:type="spellStart"/>
            <w:r>
              <w:rPr>
                <w:color w:val="000000"/>
              </w:rPr>
              <w:t>недовыполнена</w:t>
            </w:r>
            <w:proofErr w:type="spellEnd"/>
            <w:r>
              <w:rPr>
                <w:color w:val="000000"/>
              </w:rPr>
              <w:t xml:space="preserve"> на 20-30 %;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0F334F" w:rsidTr="007B471F">
        <w:trPr>
          <w:trHeight w:val="271"/>
        </w:trPr>
        <w:tc>
          <w:tcPr>
            <w:tcW w:w="664" w:type="dxa"/>
            <w:vMerge w:val="restart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полностью соблюдались правила техники безопасности.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не полностью соблюдались правила техники безопасности.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0F334F" w:rsidTr="007B471F">
        <w:trPr>
          <w:trHeight w:val="284"/>
        </w:trPr>
        <w:tc>
          <w:tcPr>
            <w:tcW w:w="664" w:type="dxa"/>
            <w:vMerge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91" w:type="dxa"/>
          </w:tcPr>
          <w:p w:rsidR="000F334F" w:rsidRDefault="000F334F" w:rsidP="007B471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не соблюдались многие правила техники безопасности</w:t>
            </w:r>
          </w:p>
        </w:tc>
        <w:tc>
          <w:tcPr>
            <w:tcW w:w="1216" w:type="dxa"/>
          </w:tcPr>
          <w:p w:rsidR="000F334F" w:rsidRPr="00BB45DC" w:rsidRDefault="000F334F" w:rsidP="007B471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B45D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0F334F" w:rsidRDefault="000F334F" w:rsidP="000F33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F334F" w:rsidRDefault="000F334F" w:rsidP="000F33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30846">
        <w:rPr>
          <w:rFonts w:ascii="Times New Roman" w:hAnsi="Times New Roman"/>
          <w:b/>
          <w:sz w:val="28"/>
          <w:szCs w:val="28"/>
          <w:lang w:eastAsia="ru-RU"/>
        </w:rPr>
        <w:t>Соотношение тестовог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 балла и аттестационной оценки   </w:t>
      </w:r>
    </w:p>
    <w:tbl>
      <w:tblPr>
        <w:tblStyle w:val="a3"/>
        <w:tblW w:w="9900" w:type="dxa"/>
        <w:tblLook w:val="04A0" w:firstRow="1" w:lastRow="0" w:firstColumn="1" w:lastColumn="0" w:noHBand="0" w:noVBand="1"/>
      </w:tblPr>
      <w:tblGrid>
        <w:gridCol w:w="4950"/>
        <w:gridCol w:w="4950"/>
      </w:tblGrid>
      <w:tr w:rsidR="000F334F" w:rsidRPr="00F30846" w:rsidTr="007B471F">
        <w:tc>
          <w:tcPr>
            <w:tcW w:w="4950" w:type="dxa"/>
            <w:hideMark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0846">
              <w:rPr>
                <w:rFonts w:ascii="Times New Roman" w:hAnsi="Times New Roman"/>
                <w:b/>
                <w:bCs/>
                <w:sz w:val="28"/>
                <w:szCs w:val="28"/>
              </w:rPr>
              <w:t>Тестовый балл</w:t>
            </w:r>
          </w:p>
        </w:tc>
        <w:tc>
          <w:tcPr>
            <w:tcW w:w="4950" w:type="dxa"/>
            <w:hideMark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0846">
              <w:rPr>
                <w:rFonts w:ascii="Times New Roman" w:hAnsi="Times New Roman"/>
                <w:b/>
                <w:bCs/>
                <w:sz w:val="28"/>
                <w:szCs w:val="28"/>
              </w:rPr>
              <w:t>Аттестационная</w:t>
            </w:r>
            <w:r w:rsidRPr="00F30846">
              <w:rPr>
                <w:rFonts w:ascii="Times New Roman" w:hAnsi="Times New Roman"/>
                <w:sz w:val="28"/>
                <w:szCs w:val="28"/>
              </w:rPr>
              <w:t> </w:t>
            </w:r>
            <w:r w:rsidRPr="00F30846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</w:tr>
      <w:tr w:rsidR="000F334F" w:rsidRPr="00F30846" w:rsidTr="007B471F">
        <w:tc>
          <w:tcPr>
            <w:tcW w:w="4950" w:type="dxa"/>
            <w:hideMark/>
          </w:tcPr>
          <w:p w:rsidR="000F334F" w:rsidRPr="00495DE1" w:rsidRDefault="000F334F" w:rsidP="007B4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DE1">
              <w:rPr>
                <w:rFonts w:ascii="Times New Roman" w:hAnsi="Times New Roman"/>
                <w:sz w:val="24"/>
                <w:szCs w:val="24"/>
              </w:rPr>
              <w:t>27-30</w:t>
            </w:r>
          </w:p>
        </w:tc>
        <w:tc>
          <w:tcPr>
            <w:tcW w:w="4950" w:type="dxa"/>
            <w:hideMark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F334F" w:rsidRPr="00F30846" w:rsidTr="007B471F">
        <w:tc>
          <w:tcPr>
            <w:tcW w:w="4950" w:type="dxa"/>
          </w:tcPr>
          <w:p w:rsidR="000F334F" w:rsidRPr="00495DE1" w:rsidRDefault="000F334F" w:rsidP="007B4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DE1">
              <w:rPr>
                <w:rFonts w:ascii="Times New Roman" w:hAnsi="Times New Roman"/>
                <w:sz w:val="24"/>
                <w:szCs w:val="24"/>
              </w:rPr>
              <w:t>26-23</w:t>
            </w:r>
          </w:p>
        </w:tc>
        <w:tc>
          <w:tcPr>
            <w:tcW w:w="4950" w:type="dxa"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F334F" w:rsidRPr="00F30846" w:rsidTr="007B471F">
        <w:tc>
          <w:tcPr>
            <w:tcW w:w="4950" w:type="dxa"/>
          </w:tcPr>
          <w:p w:rsidR="000F334F" w:rsidRPr="00495DE1" w:rsidRDefault="000F334F" w:rsidP="007B4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DE1">
              <w:rPr>
                <w:rFonts w:ascii="Times New Roman" w:hAnsi="Times New Roman"/>
                <w:sz w:val="24"/>
                <w:szCs w:val="24"/>
              </w:rPr>
              <w:t>15-22</w:t>
            </w:r>
          </w:p>
        </w:tc>
        <w:tc>
          <w:tcPr>
            <w:tcW w:w="4950" w:type="dxa"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F334F" w:rsidRPr="00F30846" w:rsidTr="007B471F">
        <w:tc>
          <w:tcPr>
            <w:tcW w:w="4950" w:type="dxa"/>
            <w:hideMark/>
          </w:tcPr>
          <w:p w:rsidR="000F334F" w:rsidRPr="00495DE1" w:rsidRDefault="000F334F" w:rsidP="007B4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DE1">
              <w:rPr>
                <w:rFonts w:ascii="Times New Roman" w:hAnsi="Times New Roman"/>
                <w:sz w:val="24"/>
                <w:szCs w:val="24"/>
              </w:rPr>
              <w:t>Ниже 15</w:t>
            </w:r>
          </w:p>
        </w:tc>
        <w:tc>
          <w:tcPr>
            <w:tcW w:w="4950" w:type="dxa"/>
            <w:hideMark/>
          </w:tcPr>
          <w:p w:rsidR="000F334F" w:rsidRPr="00F30846" w:rsidRDefault="000F334F" w:rsidP="007B47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F334F" w:rsidRPr="00665296" w:rsidRDefault="000F334F" w:rsidP="000F334F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Выполни оригами «Кошка</w:t>
      </w:r>
      <w:r w:rsidRPr="00665296">
        <w:rPr>
          <w:rFonts w:ascii="Times New Roman" w:hAnsi="Times New Roman"/>
          <w:b/>
          <w:bCs/>
          <w:sz w:val="24"/>
          <w:szCs w:val="24"/>
        </w:rPr>
        <w:t>»</w:t>
      </w:r>
    </w:p>
    <w:p w:rsidR="000F334F" w:rsidRPr="00665296" w:rsidRDefault="000F334F" w:rsidP="000F334F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665296">
        <w:rPr>
          <w:rFonts w:ascii="Times New Roman" w:eastAsia="Calibri" w:hAnsi="Times New Roman"/>
          <w:sz w:val="24"/>
          <w:szCs w:val="24"/>
        </w:rPr>
        <w:t xml:space="preserve"> Количество набранных баллов ___________</w:t>
      </w:r>
    </w:p>
    <w:p w:rsidR="000F334F" w:rsidRPr="00665296" w:rsidRDefault="000F334F" w:rsidP="000F334F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665296">
        <w:rPr>
          <w:rFonts w:ascii="Times New Roman" w:hAnsi="Times New Roman"/>
          <w:bCs/>
          <w:color w:val="000000"/>
          <w:sz w:val="24"/>
          <w:szCs w:val="24"/>
        </w:rPr>
        <w:t>Оценка ________________</w:t>
      </w:r>
    </w:p>
    <w:p w:rsidR="000F334F" w:rsidRDefault="000F334F" w:rsidP="000F334F">
      <w:pPr>
        <w:spacing w:after="0" w:line="240" w:lineRule="auto"/>
        <w:ind w:left="4248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20FE0" w:rsidRDefault="000F334F">
      <w:bookmarkStart w:id="0" w:name="_GoBack"/>
      <w:r>
        <w:rPr>
          <w:noProof/>
          <w:lang w:eastAsia="ru-RU"/>
        </w:rPr>
        <w:drawing>
          <wp:inline distT="0" distB="0" distL="0" distR="0">
            <wp:extent cx="4815840" cy="3745597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cat-origami-scheme-tutorial-moving-model-origami-for-kids-step-by-step-how-to-make-a-cute-origami-cat-illustration-vecto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612" cy="3768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20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4F"/>
    <w:rsid w:val="000F334F"/>
    <w:rsid w:val="00E2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4E293"/>
  <w15:chartTrackingRefBased/>
  <w15:docId w15:val="{A27972AE-268A-4586-AC91-4C45175D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34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3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0F33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2026-04-29T09:47:00Z</dcterms:created>
  <dcterms:modified xsi:type="dcterms:W3CDTF">2026-04-29T09:49:00Z</dcterms:modified>
</cp:coreProperties>
</file>